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9712" w14:textId="5459DD02" w:rsidR="009F0D61" w:rsidRDefault="009F0D61" w:rsidP="009F0D61">
      <w:pPr>
        <w:pStyle w:val="SemEspaamen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LEI COMPLEMENTAR Nº 025, DE 1</w:t>
      </w:r>
      <w:r w:rsidR="00220BFD">
        <w:rPr>
          <w:rFonts w:ascii="Segoe UI" w:hAnsi="Segoe UI" w:cs="Segoe UI"/>
          <w:b/>
        </w:rPr>
        <w:t>7</w:t>
      </w:r>
      <w:r>
        <w:rPr>
          <w:rFonts w:ascii="Segoe UI" w:hAnsi="Segoe UI" w:cs="Segoe UI"/>
          <w:b/>
        </w:rPr>
        <w:t xml:space="preserve"> DE MARÇO DE 2020.</w:t>
      </w:r>
    </w:p>
    <w:p w14:paraId="58B1678A" w14:textId="77777777" w:rsidR="00966800" w:rsidRPr="00966800" w:rsidRDefault="00966800" w:rsidP="00966800">
      <w:pPr>
        <w:jc w:val="both"/>
        <w:rPr>
          <w:rFonts w:ascii="Segoe UI Light" w:hAnsi="Segoe UI Light"/>
          <w:bCs/>
          <w:sz w:val="28"/>
          <w:szCs w:val="28"/>
        </w:rPr>
      </w:pPr>
    </w:p>
    <w:p w14:paraId="28DDFC6A" w14:textId="77777777" w:rsidR="00966800" w:rsidRPr="00966800" w:rsidRDefault="00966800" w:rsidP="00966800">
      <w:pPr>
        <w:pStyle w:val="Recuodecorpodetexto"/>
        <w:spacing w:line="240" w:lineRule="auto"/>
        <w:ind w:left="3540" w:firstLine="996"/>
        <w:jc w:val="both"/>
        <w:outlineLvl w:val="0"/>
        <w:rPr>
          <w:rFonts w:ascii="Segoe UI Light" w:hAnsi="Segoe UI Light" w:cs="Segoe UI"/>
          <w:bCs/>
          <w:sz w:val="28"/>
          <w:szCs w:val="28"/>
        </w:rPr>
      </w:pPr>
      <w:r w:rsidRPr="00966800">
        <w:rPr>
          <w:rFonts w:ascii="Segoe UI Light" w:hAnsi="Segoe UI Light" w:cs="Segoe UI"/>
          <w:bCs/>
          <w:sz w:val="28"/>
          <w:szCs w:val="28"/>
        </w:rPr>
        <w:t>Dispõe sobre a incorporação no orçamento vigente de Crédito Adicional Especial, e dá outras providências.</w:t>
      </w:r>
    </w:p>
    <w:p w14:paraId="67293BD5" w14:textId="77777777" w:rsidR="00FD1A06" w:rsidRPr="00486F96" w:rsidRDefault="00FD1A06" w:rsidP="00FD1A06">
      <w:pPr>
        <w:jc w:val="both"/>
        <w:rPr>
          <w:rFonts w:ascii="Segoe UI Light" w:hAnsi="Segoe UI Light" w:cs="Tahoma"/>
          <w:b/>
          <w:sz w:val="28"/>
          <w:szCs w:val="28"/>
        </w:rPr>
      </w:pPr>
    </w:p>
    <w:p w14:paraId="33E9459A" w14:textId="77777777" w:rsidR="001E3F88" w:rsidRPr="00486F96" w:rsidRDefault="001E3F88" w:rsidP="00DE391C">
      <w:pPr>
        <w:ind w:firstLine="1418"/>
        <w:jc w:val="both"/>
        <w:rPr>
          <w:rFonts w:ascii="Segoe UI Light" w:hAnsi="Segoe UI Light" w:cs="Tahoma"/>
          <w:b/>
          <w:sz w:val="28"/>
          <w:szCs w:val="28"/>
        </w:rPr>
      </w:pPr>
    </w:p>
    <w:p w14:paraId="171FFC04" w14:textId="77777777" w:rsidR="00FD1A06" w:rsidRPr="00486F96" w:rsidRDefault="00FD1A06" w:rsidP="00DE391C">
      <w:pPr>
        <w:ind w:firstLine="1418"/>
        <w:jc w:val="both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hAnsi="Segoe UI Light" w:cs="Tahoma"/>
          <w:b/>
          <w:sz w:val="28"/>
          <w:szCs w:val="28"/>
        </w:rPr>
        <w:t>O POVO DA CIDADE DE CAMPO REDONDO</w:t>
      </w:r>
      <w:r w:rsidRPr="00486F96">
        <w:rPr>
          <w:rFonts w:ascii="Segoe UI Light" w:hAnsi="Segoe UI Light" w:cs="Tahoma"/>
          <w:sz w:val="28"/>
          <w:szCs w:val="28"/>
        </w:rPr>
        <w:t xml:space="preserve">, por seus representantes aprovou e </w:t>
      </w:r>
      <w:r w:rsidRPr="00486F96">
        <w:rPr>
          <w:rFonts w:ascii="Segoe UI Light" w:hAnsi="Segoe UI Light" w:cs="Tahoma"/>
          <w:b/>
          <w:sz w:val="28"/>
          <w:szCs w:val="28"/>
        </w:rPr>
        <w:t>EU,</w:t>
      </w:r>
      <w:r w:rsidRPr="00486F96">
        <w:rPr>
          <w:rFonts w:ascii="Segoe UI Light" w:hAnsi="Segoe UI Light" w:cs="Tahoma"/>
          <w:sz w:val="28"/>
          <w:szCs w:val="28"/>
        </w:rPr>
        <w:t xml:space="preserve"> em seu nome,</w:t>
      </w:r>
      <w:r w:rsidR="00A53153" w:rsidRPr="00486F96">
        <w:rPr>
          <w:rFonts w:ascii="Segoe UI Light" w:hAnsi="Segoe UI Light" w:cs="Tahoma"/>
          <w:sz w:val="28"/>
          <w:szCs w:val="28"/>
        </w:rPr>
        <w:t xml:space="preserve"> nos termos da Lei Orgânica Municipal,</w:t>
      </w:r>
      <w:r w:rsidRPr="00486F96">
        <w:rPr>
          <w:rFonts w:ascii="Segoe UI Light" w:hAnsi="Segoe UI Light" w:cs="Tahoma"/>
          <w:sz w:val="28"/>
          <w:szCs w:val="28"/>
        </w:rPr>
        <w:t xml:space="preserve"> </w:t>
      </w:r>
      <w:r w:rsidRPr="00486F96">
        <w:rPr>
          <w:rFonts w:ascii="Segoe UI Light" w:hAnsi="Segoe UI Light" w:cs="Tahoma"/>
          <w:b/>
          <w:sz w:val="28"/>
          <w:szCs w:val="28"/>
        </w:rPr>
        <w:t>SANCIONO</w:t>
      </w:r>
      <w:r w:rsidRPr="00486F96">
        <w:rPr>
          <w:rFonts w:ascii="Segoe UI Light" w:hAnsi="Segoe UI Light" w:cs="Tahoma"/>
          <w:sz w:val="28"/>
          <w:szCs w:val="28"/>
        </w:rPr>
        <w:t xml:space="preserve"> a seguinte </w:t>
      </w:r>
      <w:r w:rsidRPr="00486F96">
        <w:rPr>
          <w:rFonts w:ascii="Segoe UI Light" w:hAnsi="Segoe UI Light" w:cs="Tahoma"/>
          <w:b/>
          <w:sz w:val="28"/>
          <w:szCs w:val="28"/>
        </w:rPr>
        <w:t>LEI</w:t>
      </w:r>
      <w:r w:rsidRPr="00486F96">
        <w:rPr>
          <w:rFonts w:ascii="Segoe UI Light" w:hAnsi="Segoe UI Light" w:cs="Tahoma"/>
          <w:sz w:val="28"/>
          <w:szCs w:val="28"/>
        </w:rPr>
        <w:t>:</w:t>
      </w:r>
    </w:p>
    <w:p w14:paraId="4113DB7A" w14:textId="77777777" w:rsidR="00FD1A06" w:rsidRPr="00486F96" w:rsidRDefault="00FD1A06" w:rsidP="00DE391C">
      <w:pPr>
        <w:ind w:firstLine="1418"/>
        <w:jc w:val="both"/>
        <w:rPr>
          <w:rFonts w:ascii="Segoe UI Light" w:hAnsi="Segoe UI Light" w:cs="Tahoma"/>
          <w:b/>
          <w:sz w:val="28"/>
          <w:szCs w:val="28"/>
        </w:rPr>
      </w:pPr>
    </w:p>
    <w:p w14:paraId="31D7AFBD" w14:textId="77777777" w:rsidR="00966800" w:rsidRPr="00966800" w:rsidRDefault="007212CA" w:rsidP="00966800">
      <w:pPr>
        <w:ind w:firstLine="1418"/>
        <w:jc w:val="both"/>
        <w:rPr>
          <w:rFonts w:ascii="Segoe UI Light" w:hAnsi="Segoe UI Light" w:cs="Segoe UI"/>
          <w:bCs/>
          <w:sz w:val="28"/>
          <w:szCs w:val="28"/>
        </w:rPr>
      </w:pPr>
      <w:r w:rsidRPr="00486F96">
        <w:rPr>
          <w:rFonts w:ascii="Segoe UI Light" w:hAnsi="Segoe UI Light" w:cs="Tahoma"/>
          <w:b/>
          <w:sz w:val="28"/>
          <w:szCs w:val="28"/>
        </w:rPr>
        <w:t>Art.</w:t>
      </w:r>
      <w:r w:rsidR="00FD1A06" w:rsidRPr="00486F96">
        <w:rPr>
          <w:rFonts w:ascii="Segoe UI Light" w:hAnsi="Segoe UI Light" w:cs="Tahoma"/>
          <w:b/>
          <w:sz w:val="28"/>
          <w:szCs w:val="28"/>
        </w:rPr>
        <w:t xml:space="preserve"> 1° </w:t>
      </w:r>
      <w:r w:rsidR="00966800">
        <w:rPr>
          <w:rFonts w:ascii="Segoe UI Light" w:hAnsi="Segoe UI Light" w:cs="Tahoma"/>
          <w:sz w:val="28"/>
          <w:szCs w:val="28"/>
        </w:rPr>
        <w:t>F</w:t>
      </w:r>
      <w:r w:rsidR="00966800" w:rsidRPr="00966800">
        <w:rPr>
          <w:rFonts w:ascii="Segoe UI Light" w:hAnsi="Segoe UI Light" w:cs="Segoe UI"/>
          <w:bCs/>
          <w:sz w:val="28"/>
          <w:szCs w:val="28"/>
        </w:rPr>
        <w:t xml:space="preserve">ica o Poder Executivo autorizado a abrir no exercício orçamentário e financeiro corrente, crédito adicional especial no Orçamento Geral com recurso vinculado no valor de </w:t>
      </w:r>
      <w:r w:rsidR="00966800" w:rsidRPr="00966800">
        <w:rPr>
          <w:rFonts w:ascii="Segoe UI Light" w:hAnsi="Segoe UI Light" w:cs="Segoe UI"/>
          <w:sz w:val="28"/>
          <w:szCs w:val="28"/>
        </w:rPr>
        <w:t>R$ 604.540,38 (seiscentos e quatro mil, quinhentos e quarenta reais e trinta e oito centavos)</w:t>
      </w:r>
      <w:r w:rsidR="00966800" w:rsidRPr="00966800">
        <w:rPr>
          <w:rFonts w:ascii="Segoe UI Light" w:hAnsi="Segoe UI Light" w:cs="Segoe UI"/>
          <w:bCs/>
          <w:sz w:val="28"/>
          <w:szCs w:val="28"/>
        </w:rPr>
        <w:t>, na seguinte dotação orçamentária:</w:t>
      </w:r>
    </w:p>
    <w:p w14:paraId="3A7DA606" w14:textId="77777777" w:rsidR="00966800" w:rsidRPr="00966800" w:rsidRDefault="00966800" w:rsidP="00966800">
      <w:pPr>
        <w:pStyle w:val="Recuodecorpodetexto3"/>
        <w:spacing w:after="0"/>
        <w:ind w:left="0" w:firstLine="1080"/>
        <w:jc w:val="both"/>
        <w:rPr>
          <w:rFonts w:ascii="Segoe UI Light" w:hAnsi="Segoe UI Light" w:cs="Segoe UI"/>
          <w:bCs/>
          <w:sz w:val="28"/>
          <w:szCs w:val="28"/>
        </w:rPr>
      </w:pP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04"/>
        <w:gridCol w:w="567"/>
        <w:gridCol w:w="3531"/>
        <w:gridCol w:w="1007"/>
        <w:gridCol w:w="748"/>
        <w:gridCol w:w="1171"/>
      </w:tblGrid>
      <w:tr w:rsidR="00966800" w:rsidRPr="00966800" w14:paraId="40E66760" w14:textId="77777777" w:rsidTr="009F0D61">
        <w:trPr>
          <w:tblCellSpacing w:w="6" w:type="dxa"/>
        </w:trPr>
        <w:tc>
          <w:tcPr>
            <w:tcW w:w="1000" w:type="pct"/>
            <w:vAlign w:val="center"/>
            <w:hideMark/>
          </w:tcPr>
          <w:p w14:paraId="01570F26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Unidade Orçamentária</w:t>
            </w:r>
          </w:p>
        </w:tc>
        <w:tc>
          <w:tcPr>
            <w:tcW w:w="250" w:type="pct"/>
            <w:vAlign w:val="center"/>
            <w:hideMark/>
          </w:tcPr>
          <w:p w14:paraId="03ECC58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Ação</w:t>
            </w:r>
          </w:p>
        </w:tc>
        <w:tc>
          <w:tcPr>
            <w:tcW w:w="0" w:type="auto"/>
            <w:vAlign w:val="center"/>
            <w:hideMark/>
          </w:tcPr>
          <w:p w14:paraId="2D63742A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Natureza</w:t>
            </w:r>
          </w:p>
        </w:tc>
        <w:tc>
          <w:tcPr>
            <w:tcW w:w="250" w:type="pct"/>
            <w:vAlign w:val="center"/>
            <w:hideMark/>
          </w:tcPr>
          <w:p w14:paraId="5B6C283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Fonte</w:t>
            </w:r>
          </w:p>
        </w:tc>
        <w:tc>
          <w:tcPr>
            <w:tcW w:w="250" w:type="pct"/>
            <w:vAlign w:val="center"/>
            <w:hideMark/>
          </w:tcPr>
          <w:p w14:paraId="5F50707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Região</w:t>
            </w:r>
          </w:p>
        </w:tc>
        <w:tc>
          <w:tcPr>
            <w:tcW w:w="500" w:type="pct"/>
            <w:vAlign w:val="center"/>
            <w:hideMark/>
          </w:tcPr>
          <w:p w14:paraId="2BF714D1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Valor</w:t>
            </w:r>
          </w:p>
        </w:tc>
      </w:tr>
      <w:tr w:rsidR="00966800" w:rsidRPr="00966800" w14:paraId="7F2773B7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6218925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Anexo I (Acréscimo) </w:t>
            </w:r>
          </w:p>
        </w:tc>
        <w:tc>
          <w:tcPr>
            <w:tcW w:w="0" w:type="auto"/>
            <w:vAlign w:val="center"/>
            <w:hideMark/>
          </w:tcPr>
          <w:p w14:paraId="63B3AE02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604.540,38 </w:t>
            </w:r>
          </w:p>
        </w:tc>
      </w:tr>
      <w:tr w:rsidR="00966800" w:rsidRPr="00966800" w14:paraId="24E600F6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278F3063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     02 .001 SECRETARIA DO GABINETE CIVIL </w:t>
            </w:r>
          </w:p>
        </w:tc>
        <w:tc>
          <w:tcPr>
            <w:tcW w:w="0" w:type="auto"/>
            <w:vAlign w:val="center"/>
            <w:hideMark/>
          </w:tcPr>
          <w:p w14:paraId="3B401803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30.000,00 </w:t>
            </w:r>
          </w:p>
        </w:tc>
      </w:tr>
      <w:tr w:rsidR="00966800" w:rsidRPr="00966800" w14:paraId="518D8072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26BF96F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F10358A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2003 Manutenção das Atividades da Secretaria do Gabinete Civil </w:t>
            </w:r>
          </w:p>
        </w:tc>
        <w:tc>
          <w:tcPr>
            <w:tcW w:w="0" w:type="auto"/>
            <w:vAlign w:val="center"/>
            <w:hideMark/>
          </w:tcPr>
          <w:p w14:paraId="4BE2A980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30.000,00 </w:t>
            </w:r>
          </w:p>
        </w:tc>
      </w:tr>
      <w:tr w:rsidR="00966800" w:rsidRPr="00966800" w14:paraId="0E653DF0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3C85734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A51B4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153A0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345F1AD2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3F94B7B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4757CD21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30.000,00</w:t>
            </w:r>
          </w:p>
        </w:tc>
      </w:tr>
      <w:tr w:rsidR="00966800" w:rsidRPr="00966800" w14:paraId="373C6116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5D05D696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     02 .004 SECRETARIA MUNICIPAL DE ADMINISTRAÇÃO </w:t>
            </w:r>
          </w:p>
        </w:tc>
        <w:tc>
          <w:tcPr>
            <w:tcW w:w="0" w:type="auto"/>
            <w:vAlign w:val="center"/>
            <w:hideMark/>
          </w:tcPr>
          <w:p w14:paraId="44060D63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40.000,00 </w:t>
            </w:r>
          </w:p>
        </w:tc>
      </w:tr>
      <w:tr w:rsidR="00966800" w:rsidRPr="00966800" w14:paraId="2CDA19DF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226565D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70051E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2006 Manut.das Atividades da Secretaria Municipal de Administração - SEMA </w:t>
            </w:r>
          </w:p>
        </w:tc>
        <w:tc>
          <w:tcPr>
            <w:tcW w:w="0" w:type="auto"/>
            <w:vAlign w:val="center"/>
            <w:hideMark/>
          </w:tcPr>
          <w:p w14:paraId="5251F2BD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40.000,00 </w:t>
            </w:r>
          </w:p>
        </w:tc>
      </w:tr>
      <w:tr w:rsidR="00966800" w:rsidRPr="00966800" w14:paraId="4686EB72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461F585A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8D5474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EDC53A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37B408C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10C28C4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128D01B3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40.000,00</w:t>
            </w:r>
          </w:p>
        </w:tc>
      </w:tr>
      <w:tr w:rsidR="00966800" w:rsidRPr="00966800" w14:paraId="0578AA9E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41034FD4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lastRenderedPageBreak/>
              <w:t xml:space="preserve">     02 .006 SECRETARIA MUNICIPAL DE FINANÇAS E TRIBUTAÇÃO </w:t>
            </w:r>
          </w:p>
        </w:tc>
        <w:tc>
          <w:tcPr>
            <w:tcW w:w="0" w:type="auto"/>
            <w:vAlign w:val="center"/>
            <w:hideMark/>
          </w:tcPr>
          <w:p w14:paraId="371A4292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20.000,00 </w:t>
            </w:r>
          </w:p>
        </w:tc>
      </w:tr>
      <w:tr w:rsidR="00966800" w:rsidRPr="00966800" w14:paraId="41334B57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01361F22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4550384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2013 Manutenção das Atividades da Secretaria de Financas e Tributacao - SEMFINT </w:t>
            </w:r>
          </w:p>
        </w:tc>
        <w:tc>
          <w:tcPr>
            <w:tcW w:w="0" w:type="auto"/>
            <w:vAlign w:val="center"/>
            <w:hideMark/>
          </w:tcPr>
          <w:p w14:paraId="1C74A038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20.000,00 </w:t>
            </w:r>
          </w:p>
        </w:tc>
      </w:tr>
      <w:tr w:rsidR="00966800" w:rsidRPr="00966800" w14:paraId="5207076D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67DE134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962B50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086F76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7FA8BBB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073617A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41360FC0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20.000,00</w:t>
            </w:r>
          </w:p>
        </w:tc>
      </w:tr>
      <w:tr w:rsidR="00966800" w:rsidRPr="00966800" w14:paraId="71E0E256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72B4AFCB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     02 .007 SEC. MUNIC.AGRIC.ABASTEC. E RECURSOS HIDRICOS </w:t>
            </w:r>
          </w:p>
        </w:tc>
        <w:tc>
          <w:tcPr>
            <w:tcW w:w="0" w:type="auto"/>
            <w:vAlign w:val="center"/>
            <w:hideMark/>
          </w:tcPr>
          <w:p w14:paraId="18C8FEBA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20.000,00 </w:t>
            </w:r>
          </w:p>
        </w:tc>
      </w:tr>
      <w:tr w:rsidR="00966800" w:rsidRPr="00966800" w14:paraId="6A2E7B07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5B57E2F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5AC1DE3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2016 Manut.das Ativ.da Secret.de Agricultura Abastecimento e Recursos Hidricos - SEMAARH </w:t>
            </w:r>
          </w:p>
        </w:tc>
        <w:tc>
          <w:tcPr>
            <w:tcW w:w="0" w:type="auto"/>
            <w:vAlign w:val="center"/>
            <w:hideMark/>
          </w:tcPr>
          <w:p w14:paraId="470371B8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20.000,00 </w:t>
            </w:r>
          </w:p>
        </w:tc>
      </w:tr>
      <w:tr w:rsidR="00966800" w:rsidRPr="00966800" w14:paraId="01C93C8C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1432BDE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ACBC4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C0F7AA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6FEA345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06E7942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7D2B50D7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20.000,00</w:t>
            </w:r>
          </w:p>
        </w:tc>
      </w:tr>
      <w:tr w:rsidR="00966800" w:rsidRPr="00966800" w14:paraId="43761818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202484D4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     02 .008 SECRETARIA MUNICIPAL DE EDUCAÇÃO </w:t>
            </w:r>
          </w:p>
        </w:tc>
        <w:tc>
          <w:tcPr>
            <w:tcW w:w="0" w:type="auto"/>
            <w:vAlign w:val="center"/>
            <w:hideMark/>
          </w:tcPr>
          <w:p w14:paraId="340874D0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20.000,00 </w:t>
            </w:r>
          </w:p>
        </w:tc>
      </w:tr>
      <w:tr w:rsidR="00966800" w:rsidRPr="00966800" w14:paraId="4BB236A0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248723F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F7B8D00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2020 Manut. das Atividades da Secretaria Municipal de Educação - SME </w:t>
            </w:r>
          </w:p>
        </w:tc>
        <w:tc>
          <w:tcPr>
            <w:tcW w:w="0" w:type="auto"/>
            <w:vAlign w:val="center"/>
            <w:hideMark/>
          </w:tcPr>
          <w:p w14:paraId="71DD23C5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20.000,00 </w:t>
            </w:r>
          </w:p>
        </w:tc>
      </w:tr>
      <w:tr w:rsidR="00966800" w:rsidRPr="00966800" w14:paraId="6FE230F8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0EE66DE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3A963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560CB6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7A328279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7EC44C6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4BB4BDCD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20.000,00</w:t>
            </w:r>
          </w:p>
        </w:tc>
      </w:tr>
      <w:tr w:rsidR="00966800" w:rsidRPr="00966800" w14:paraId="1FBBA82F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537D8F9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     02 .009 SECRETARIA MUNICIPAL DE SAÚDE </w:t>
            </w:r>
          </w:p>
        </w:tc>
        <w:tc>
          <w:tcPr>
            <w:tcW w:w="0" w:type="auto"/>
            <w:vAlign w:val="center"/>
            <w:hideMark/>
          </w:tcPr>
          <w:p w14:paraId="12FA19C7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20.000,00 </w:t>
            </w:r>
          </w:p>
        </w:tc>
      </w:tr>
      <w:tr w:rsidR="00966800" w:rsidRPr="00966800" w14:paraId="59598394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7D2FD216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E9B8CFB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2042 Manut. das Atividades da Secretaria Municipal de Saúde - SMS </w:t>
            </w:r>
          </w:p>
        </w:tc>
        <w:tc>
          <w:tcPr>
            <w:tcW w:w="0" w:type="auto"/>
            <w:vAlign w:val="center"/>
            <w:hideMark/>
          </w:tcPr>
          <w:p w14:paraId="207C3DBF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20.000,00 </w:t>
            </w:r>
          </w:p>
        </w:tc>
      </w:tr>
      <w:tr w:rsidR="00966800" w:rsidRPr="00966800" w14:paraId="524F1C9D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5A19B1A3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C09122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8C93C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600F002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3A84D7F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155E00BD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20.000,00</w:t>
            </w:r>
          </w:p>
        </w:tc>
      </w:tr>
      <w:tr w:rsidR="00966800" w:rsidRPr="00966800" w14:paraId="3ECAAF1D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4009979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     02 .010 SEC.MUNIC.DO TRAB.HABIT. E ASSIST.SOCIAL </w:t>
            </w:r>
          </w:p>
        </w:tc>
        <w:tc>
          <w:tcPr>
            <w:tcW w:w="0" w:type="auto"/>
            <w:vAlign w:val="center"/>
            <w:hideMark/>
          </w:tcPr>
          <w:p w14:paraId="4B094C8E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15.000,00 </w:t>
            </w:r>
          </w:p>
        </w:tc>
      </w:tr>
      <w:tr w:rsidR="00966800" w:rsidRPr="00966800" w14:paraId="202F2BD3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00ACC8FA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FA6BF56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2060 Manut. das Ativ. da Sec.de Trab.Hab.e Assist. Social - SEMTHAS </w:t>
            </w:r>
          </w:p>
        </w:tc>
        <w:tc>
          <w:tcPr>
            <w:tcW w:w="0" w:type="auto"/>
            <w:vAlign w:val="center"/>
            <w:hideMark/>
          </w:tcPr>
          <w:p w14:paraId="3B074001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15.000,00 </w:t>
            </w:r>
          </w:p>
        </w:tc>
      </w:tr>
      <w:tr w:rsidR="00966800" w:rsidRPr="00966800" w14:paraId="3FF8C296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4CB0FFB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4FD77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08E57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5F57D0C8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46F17E98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39926350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15.000,00</w:t>
            </w:r>
          </w:p>
        </w:tc>
      </w:tr>
      <w:tr w:rsidR="00966800" w:rsidRPr="00966800" w14:paraId="0E476A7F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454DDC1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     02 .011 SEC.MUNICIPAL DE INFRA ESTRUTURA E SERV.URBANOS </w:t>
            </w:r>
          </w:p>
        </w:tc>
        <w:tc>
          <w:tcPr>
            <w:tcW w:w="0" w:type="auto"/>
            <w:vAlign w:val="center"/>
            <w:hideMark/>
          </w:tcPr>
          <w:p w14:paraId="57024CC1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30.000,00 </w:t>
            </w:r>
          </w:p>
        </w:tc>
      </w:tr>
      <w:tr w:rsidR="00966800" w:rsidRPr="00966800" w14:paraId="0D245AF8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64CD509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398C0F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2085 Manut.das Ativ.da Sec.de Infra Estrutura e Serviços Urbanos - SEMISU </w:t>
            </w:r>
          </w:p>
        </w:tc>
        <w:tc>
          <w:tcPr>
            <w:tcW w:w="0" w:type="auto"/>
            <w:vAlign w:val="center"/>
            <w:hideMark/>
          </w:tcPr>
          <w:p w14:paraId="06307C7C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30.000,00 </w:t>
            </w:r>
          </w:p>
        </w:tc>
      </w:tr>
      <w:tr w:rsidR="00966800" w:rsidRPr="00966800" w14:paraId="14448DCA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46C29F3B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636AAF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0083A9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16C793D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017F1704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03A2B69E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30.000,00</w:t>
            </w:r>
          </w:p>
        </w:tc>
      </w:tr>
      <w:tr w:rsidR="00966800" w:rsidRPr="00966800" w14:paraId="79E953EF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25003ACF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     02 .012 SECRETARIA MUNICIPAL DE TURSIMO E MEIO AMBIENTE </w:t>
            </w:r>
          </w:p>
        </w:tc>
        <w:tc>
          <w:tcPr>
            <w:tcW w:w="0" w:type="auto"/>
            <w:vAlign w:val="center"/>
            <w:hideMark/>
          </w:tcPr>
          <w:p w14:paraId="14DCE928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10.000,00 </w:t>
            </w:r>
          </w:p>
        </w:tc>
      </w:tr>
      <w:tr w:rsidR="00966800" w:rsidRPr="00966800" w14:paraId="799A1117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0745DEB4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E7D620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2088 Manutenção das Atividades da Secretaria de Turismo e Meio Ambiente - SEMTMA </w:t>
            </w:r>
          </w:p>
        </w:tc>
        <w:tc>
          <w:tcPr>
            <w:tcW w:w="0" w:type="auto"/>
            <w:vAlign w:val="center"/>
            <w:hideMark/>
          </w:tcPr>
          <w:p w14:paraId="4B258632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10.000,00 </w:t>
            </w:r>
          </w:p>
        </w:tc>
      </w:tr>
      <w:tr w:rsidR="00966800" w:rsidRPr="00966800" w14:paraId="690FE2CF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268E92E6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A638A0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D73F5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69A6F2E8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44C18E90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508713D0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10.000,00</w:t>
            </w:r>
          </w:p>
        </w:tc>
      </w:tr>
      <w:tr w:rsidR="00966800" w:rsidRPr="00966800" w14:paraId="5AEA37A8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217D0DA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     02 .013 SECRETARIA MUNICIPAL DE TRANSPORTE </w:t>
            </w:r>
          </w:p>
        </w:tc>
        <w:tc>
          <w:tcPr>
            <w:tcW w:w="0" w:type="auto"/>
            <w:vAlign w:val="center"/>
            <w:hideMark/>
          </w:tcPr>
          <w:p w14:paraId="558142BD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5.000,00 </w:t>
            </w:r>
          </w:p>
        </w:tc>
      </w:tr>
      <w:tr w:rsidR="00966800" w:rsidRPr="00966800" w14:paraId="0CDBE4C7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6666108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496005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2092 Manutenção das Atividades da Secretaria Municipal de Transportes - SEMT </w:t>
            </w:r>
          </w:p>
        </w:tc>
        <w:tc>
          <w:tcPr>
            <w:tcW w:w="0" w:type="auto"/>
            <w:vAlign w:val="center"/>
            <w:hideMark/>
          </w:tcPr>
          <w:p w14:paraId="3997BA89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5.000,00 </w:t>
            </w:r>
          </w:p>
        </w:tc>
      </w:tr>
      <w:tr w:rsidR="00966800" w:rsidRPr="00966800" w14:paraId="673639BA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6AE452F3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4F1802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58D592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600641D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6B19B6F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548E03D7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5.000,00</w:t>
            </w:r>
          </w:p>
        </w:tc>
      </w:tr>
      <w:tr w:rsidR="00966800" w:rsidRPr="00966800" w14:paraId="247545C0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2651809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     02 .014 SECRETARIA MUNICIPAL DE ESPORTE E LAZER </w:t>
            </w:r>
          </w:p>
        </w:tc>
        <w:tc>
          <w:tcPr>
            <w:tcW w:w="0" w:type="auto"/>
            <w:vAlign w:val="center"/>
            <w:hideMark/>
          </w:tcPr>
          <w:p w14:paraId="1FC00464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5.000,00 </w:t>
            </w:r>
          </w:p>
        </w:tc>
      </w:tr>
      <w:tr w:rsidR="00966800" w:rsidRPr="00966800" w14:paraId="70BB8608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42018CE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0882016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2034 Manutenção das Atividades da Secretaria Municipal de Esporte e Lazer - SEMEL </w:t>
            </w:r>
          </w:p>
        </w:tc>
        <w:tc>
          <w:tcPr>
            <w:tcW w:w="0" w:type="auto"/>
            <w:vAlign w:val="center"/>
            <w:hideMark/>
          </w:tcPr>
          <w:p w14:paraId="1143CA7B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5.000,00 </w:t>
            </w:r>
          </w:p>
        </w:tc>
      </w:tr>
      <w:tr w:rsidR="00966800" w:rsidRPr="00966800" w14:paraId="40217229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6511C75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18ED6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588D5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21332570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4230039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4705AF43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5.000,00</w:t>
            </w:r>
          </w:p>
        </w:tc>
      </w:tr>
      <w:tr w:rsidR="00966800" w:rsidRPr="00966800" w14:paraId="41E181EA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5E255A0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     02 .016 SECRETARIA MUNICIPAL DA CULTURA </w:t>
            </w:r>
          </w:p>
        </w:tc>
        <w:tc>
          <w:tcPr>
            <w:tcW w:w="0" w:type="auto"/>
            <w:vAlign w:val="center"/>
            <w:hideMark/>
          </w:tcPr>
          <w:p w14:paraId="59FC5F51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5.000,00 </w:t>
            </w:r>
          </w:p>
        </w:tc>
      </w:tr>
      <w:tr w:rsidR="00966800" w:rsidRPr="00966800" w14:paraId="405BFB53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0341BF89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C5D8FD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2031 Manutenção das Atividades da Secretaria Municipal da Cultura - SEMC </w:t>
            </w:r>
          </w:p>
        </w:tc>
        <w:tc>
          <w:tcPr>
            <w:tcW w:w="0" w:type="auto"/>
            <w:vAlign w:val="center"/>
            <w:hideMark/>
          </w:tcPr>
          <w:p w14:paraId="7C64C163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5.000,00 </w:t>
            </w:r>
          </w:p>
        </w:tc>
      </w:tr>
      <w:tr w:rsidR="00966800" w:rsidRPr="00966800" w14:paraId="019E1865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23C58056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D92D4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AA9B9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341FBC82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408F9A19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601786E0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5.000,00</w:t>
            </w:r>
          </w:p>
        </w:tc>
      </w:tr>
      <w:tr w:rsidR="00966800" w:rsidRPr="00966800" w14:paraId="1A044AF3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291A8614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     03 .001 FUNDO MUNICIPAL DE SAÚDE </w:t>
            </w:r>
          </w:p>
        </w:tc>
        <w:tc>
          <w:tcPr>
            <w:tcW w:w="0" w:type="auto"/>
            <w:vAlign w:val="center"/>
            <w:hideMark/>
          </w:tcPr>
          <w:p w14:paraId="79966742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244.540,38 </w:t>
            </w:r>
          </w:p>
        </w:tc>
      </w:tr>
      <w:tr w:rsidR="00966800" w:rsidRPr="00966800" w14:paraId="34E76536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31BC00C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4779EFA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2046 Manutenção do Fundo Municipal de Saúde - FMS </w:t>
            </w:r>
          </w:p>
        </w:tc>
        <w:tc>
          <w:tcPr>
            <w:tcW w:w="0" w:type="auto"/>
            <w:vAlign w:val="center"/>
            <w:hideMark/>
          </w:tcPr>
          <w:p w14:paraId="4C1AA2E1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104.540,38 </w:t>
            </w:r>
          </w:p>
        </w:tc>
      </w:tr>
      <w:tr w:rsidR="00966800" w:rsidRPr="00966800" w14:paraId="2CEA4216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2C22896F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FF1F5F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635442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56A42C29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733F05F8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53D4FC92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104.540,38</w:t>
            </w:r>
          </w:p>
        </w:tc>
      </w:tr>
      <w:tr w:rsidR="00966800" w:rsidRPr="00966800" w14:paraId="4A86DBC6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31F5FFB0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55ED788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2048 Manut. Bloco Atencao Básica- ESF </w:t>
            </w:r>
          </w:p>
        </w:tc>
        <w:tc>
          <w:tcPr>
            <w:tcW w:w="0" w:type="auto"/>
            <w:vAlign w:val="center"/>
            <w:hideMark/>
          </w:tcPr>
          <w:p w14:paraId="627F5904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30.000,00 </w:t>
            </w:r>
          </w:p>
        </w:tc>
      </w:tr>
      <w:tr w:rsidR="00966800" w:rsidRPr="00966800" w14:paraId="73396090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32AA154B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FFBA5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9C31CA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252EBCD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0D106A1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49C3AFBA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30.000,00</w:t>
            </w:r>
          </w:p>
        </w:tc>
      </w:tr>
      <w:tr w:rsidR="00966800" w:rsidRPr="00966800" w14:paraId="3EC58771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7B3A6706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A8F54FB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2049 Manutenção Bloco Atencao Básica - SB </w:t>
            </w:r>
          </w:p>
        </w:tc>
        <w:tc>
          <w:tcPr>
            <w:tcW w:w="0" w:type="auto"/>
            <w:vAlign w:val="center"/>
            <w:hideMark/>
          </w:tcPr>
          <w:p w14:paraId="37BBE824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30.000,00 </w:t>
            </w:r>
          </w:p>
        </w:tc>
      </w:tr>
      <w:tr w:rsidR="00966800" w:rsidRPr="00966800" w14:paraId="1AB47E26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3AE9D623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C8DF9F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37A79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6225E522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62D444E8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04646648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30.000,00</w:t>
            </w:r>
          </w:p>
        </w:tc>
      </w:tr>
      <w:tr w:rsidR="00966800" w:rsidRPr="00966800" w14:paraId="5E110D89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19582EC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70854BF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2050 Manut. Bloco Atencao Básica- PACS </w:t>
            </w:r>
          </w:p>
        </w:tc>
        <w:tc>
          <w:tcPr>
            <w:tcW w:w="0" w:type="auto"/>
            <w:vAlign w:val="center"/>
            <w:hideMark/>
          </w:tcPr>
          <w:p w14:paraId="45A82144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30.000,00 </w:t>
            </w:r>
          </w:p>
        </w:tc>
      </w:tr>
      <w:tr w:rsidR="00966800" w:rsidRPr="00966800" w14:paraId="500FBAA8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4F4126D2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7B2F44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D10989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1767B1B3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0018ED3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5750C12D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30.000,00</w:t>
            </w:r>
          </w:p>
        </w:tc>
      </w:tr>
      <w:tr w:rsidR="00966800" w:rsidRPr="00966800" w14:paraId="492BF9BA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0678A84F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DDD9A0A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2051 Manutenção do Nucleo de Apoio a Saúde da Familia - NASF </w:t>
            </w:r>
          </w:p>
        </w:tc>
        <w:tc>
          <w:tcPr>
            <w:tcW w:w="0" w:type="auto"/>
            <w:vAlign w:val="center"/>
            <w:hideMark/>
          </w:tcPr>
          <w:p w14:paraId="196B6C71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20.000,00 </w:t>
            </w:r>
          </w:p>
        </w:tc>
      </w:tr>
      <w:tr w:rsidR="00966800" w:rsidRPr="00966800" w14:paraId="127C1E5A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371823C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21162F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5CC5D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261EAED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0226FB2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2C7EAB3D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20.000,00</w:t>
            </w:r>
          </w:p>
        </w:tc>
      </w:tr>
      <w:tr w:rsidR="00966800" w:rsidRPr="00966800" w14:paraId="33264E97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3EA52F59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2163C33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2056 Manutenção do Programa de Vigilancia e Controle de Doencas-ECD </w:t>
            </w:r>
          </w:p>
        </w:tc>
        <w:tc>
          <w:tcPr>
            <w:tcW w:w="0" w:type="auto"/>
            <w:vAlign w:val="center"/>
            <w:hideMark/>
          </w:tcPr>
          <w:p w14:paraId="0A106CB0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30.000,00 </w:t>
            </w:r>
          </w:p>
        </w:tc>
      </w:tr>
      <w:tr w:rsidR="00966800" w:rsidRPr="00966800" w14:paraId="53E9F8F2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5FA1C89A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999C4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0E2672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15E5892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21CC722B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3B44A7E6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30.000,00</w:t>
            </w:r>
          </w:p>
        </w:tc>
      </w:tr>
      <w:tr w:rsidR="00966800" w:rsidRPr="00966800" w14:paraId="7276A83E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52004650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     04 .001 FUNDO MUNICIPAL DE ASSISTÊNCIA SOCIAL </w:t>
            </w:r>
          </w:p>
        </w:tc>
        <w:tc>
          <w:tcPr>
            <w:tcW w:w="0" w:type="auto"/>
            <w:vAlign w:val="center"/>
            <w:hideMark/>
          </w:tcPr>
          <w:p w14:paraId="6F964234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30.000,00 </w:t>
            </w:r>
          </w:p>
        </w:tc>
      </w:tr>
      <w:tr w:rsidR="00966800" w:rsidRPr="00966800" w14:paraId="48930486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4D214D5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1A084A2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2066 Serviço de Proteção Social Básica </w:t>
            </w:r>
          </w:p>
        </w:tc>
        <w:tc>
          <w:tcPr>
            <w:tcW w:w="0" w:type="auto"/>
            <w:vAlign w:val="center"/>
            <w:hideMark/>
          </w:tcPr>
          <w:p w14:paraId="560CEAA8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5.000,00 </w:t>
            </w:r>
          </w:p>
        </w:tc>
      </w:tr>
      <w:tr w:rsidR="00966800" w:rsidRPr="00966800" w14:paraId="52AF8B28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4B216C2F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40294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7D7432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7BDF7A5A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4765C6E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268B8D11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5.000,00</w:t>
            </w:r>
          </w:p>
        </w:tc>
      </w:tr>
      <w:tr w:rsidR="00966800" w:rsidRPr="00966800" w14:paraId="30B0CC41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337A7066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B36BDF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2067 Serviço de Proteção Social Especial - Média Complexidade </w:t>
            </w:r>
          </w:p>
        </w:tc>
        <w:tc>
          <w:tcPr>
            <w:tcW w:w="0" w:type="auto"/>
            <w:vAlign w:val="center"/>
            <w:hideMark/>
          </w:tcPr>
          <w:p w14:paraId="7E2370F1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5.000,00 </w:t>
            </w:r>
          </w:p>
        </w:tc>
      </w:tr>
      <w:tr w:rsidR="00966800" w:rsidRPr="00966800" w14:paraId="4F4ADAEE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0998B973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0F307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C32E3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32D06D1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00F5C9E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70502FE8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5.000,00</w:t>
            </w:r>
          </w:p>
        </w:tc>
      </w:tr>
      <w:tr w:rsidR="00966800" w:rsidRPr="00966800" w14:paraId="76BC6155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05BDC763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C96DC28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2080 Centro de Refer.da Assist. Social-CRAS </w:t>
            </w:r>
          </w:p>
        </w:tc>
        <w:tc>
          <w:tcPr>
            <w:tcW w:w="0" w:type="auto"/>
            <w:vAlign w:val="center"/>
            <w:hideMark/>
          </w:tcPr>
          <w:p w14:paraId="2288D767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5.000,00 </w:t>
            </w:r>
          </w:p>
        </w:tc>
      </w:tr>
      <w:tr w:rsidR="00966800" w:rsidRPr="00966800" w14:paraId="4CF05021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33EEEEB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47DD08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F768DB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217E513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05FF1CB4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26FCD7D2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5.000,00</w:t>
            </w:r>
          </w:p>
        </w:tc>
      </w:tr>
      <w:tr w:rsidR="00966800" w:rsidRPr="00966800" w14:paraId="740019D6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3A3EEEB6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B58851A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2081 Manutenção do Fundo Municipal de Assistência Social </w:t>
            </w:r>
          </w:p>
        </w:tc>
        <w:tc>
          <w:tcPr>
            <w:tcW w:w="0" w:type="auto"/>
            <w:vAlign w:val="center"/>
            <w:hideMark/>
          </w:tcPr>
          <w:p w14:paraId="2DF6E6C7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5.000,00 </w:t>
            </w:r>
          </w:p>
        </w:tc>
      </w:tr>
      <w:tr w:rsidR="00966800" w:rsidRPr="00966800" w14:paraId="628031A6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42EC13C3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BF04C4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26C6B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36A34476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308629C0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25FC7E26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5.000,00</w:t>
            </w:r>
          </w:p>
        </w:tc>
      </w:tr>
      <w:tr w:rsidR="00966800" w:rsidRPr="00966800" w14:paraId="1CCEDE96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6AFD8FD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C83D91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1184 Primeira Infância no SUAS - Criança Feliz </w:t>
            </w:r>
          </w:p>
        </w:tc>
        <w:tc>
          <w:tcPr>
            <w:tcW w:w="0" w:type="auto"/>
            <w:vAlign w:val="center"/>
            <w:hideMark/>
          </w:tcPr>
          <w:p w14:paraId="092CF565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10.000,00 </w:t>
            </w:r>
          </w:p>
        </w:tc>
      </w:tr>
      <w:tr w:rsidR="00966800" w:rsidRPr="00966800" w14:paraId="0AE0D832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473DF17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662FD0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450B84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70D78F5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18A29B8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31364AD0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10.000,00</w:t>
            </w:r>
          </w:p>
        </w:tc>
      </w:tr>
      <w:tr w:rsidR="00966800" w:rsidRPr="00966800" w14:paraId="31BB9F9A" w14:textId="77777777" w:rsidTr="009F0D61">
        <w:trPr>
          <w:tblCellSpacing w:w="6" w:type="dxa"/>
        </w:trPr>
        <w:tc>
          <w:tcPr>
            <w:tcW w:w="0" w:type="auto"/>
            <w:gridSpan w:val="5"/>
            <w:vAlign w:val="center"/>
            <w:hideMark/>
          </w:tcPr>
          <w:p w14:paraId="6ED2A65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     06 .001 FUNDO MUNICIPAL DE EDUCAÇÃO </w:t>
            </w:r>
          </w:p>
        </w:tc>
        <w:tc>
          <w:tcPr>
            <w:tcW w:w="0" w:type="auto"/>
            <w:vAlign w:val="center"/>
            <w:hideMark/>
          </w:tcPr>
          <w:p w14:paraId="22444FF1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110.000,00 </w:t>
            </w:r>
          </w:p>
        </w:tc>
      </w:tr>
      <w:tr w:rsidR="00966800" w:rsidRPr="00966800" w14:paraId="601F8134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05E6A2A0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BF9992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2036 Manut. das Atividades do FUNDEB 40% </w:t>
            </w:r>
          </w:p>
        </w:tc>
        <w:tc>
          <w:tcPr>
            <w:tcW w:w="0" w:type="auto"/>
            <w:vAlign w:val="center"/>
            <w:hideMark/>
          </w:tcPr>
          <w:p w14:paraId="3174925B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30.000,00 </w:t>
            </w:r>
          </w:p>
        </w:tc>
      </w:tr>
      <w:tr w:rsidR="00966800" w:rsidRPr="00966800" w14:paraId="777FE21D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33AC810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DFD5C4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18BEA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31580A6E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1994E30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7FD708F7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30.000,00</w:t>
            </w:r>
          </w:p>
        </w:tc>
      </w:tr>
      <w:tr w:rsidR="00966800" w:rsidRPr="00966800" w14:paraId="0F095803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0012727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EBD0EEC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2039 Manut. das Atividades do FUNDEB 60% </w:t>
            </w:r>
          </w:p>
        </w:tc>
        <w:tc>
          <w:tcPr>
            <w:tcW w:w="0" w:type="auto"/>
            <w:vAlign w:val="center"/>
            <w:hideMark/>
          </w:tcPr>
          <w:p w14:paraId="15F26495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60.000,00 </w:t>
            </w:r>
          </w:p>
        </w:tc>
      </w:tr>
      <w:tr w:rsidR="00966800" w:rsidRPr="00966800" w14:paraId="0D29F12F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7482212F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400DD2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5F13F9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358DF36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21BF75E2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491A332C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60.000,00</w:t>
            </w:r>
          </w:p>
        </w:tc>
      </w:tr>
      <w:tr w:rsidR="00966800" w:rsidRPr="00966800" w14:paraId="6A7F8878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1D165585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CDB80B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2040 Manutenção do Ensino Infantil - Fundeb 60% </w:t>
            </w:r>
          </w:p>
        </w:tc>
        <w:tc>
          <w:tcPr>
            <w:tcW w:w="0" w:type="auto"/>
            <w:vAlign w:val="center"/>
            <w:hideMark/>
          </w:tcPr>
          <w:p w14:paraId="0BE4FB0B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b/>
                <w:bCs/>
                <w:sz w:val="24"/>
                <w:szCs w:val="24"/>
              </w:rPr>
              <w:t xml:space="preserve">20.000,00 </w:t>
            </w:r>
          </w:p>
        </w:tc>
      </w:tr>
      <w:tr w:rsidR="00966800" w:rsidRPr="00966800" w14:paraId="0F03B656" w14:textId="77777777" w:rsidTr="009F0D61">
        <w:trPr>
          <w:tblCellSpacing w:w="6" w:type="dxa"/>
        </w:trPr>
        <w:tc>
          <w:tcPr>
            <w:tcW w:w="0" w:type="auto"/>
            <w:vAlign w:val="center"/>
            <w:hideMark/>
          </w:tcPr>
          <w:p w14:paraId="39A35BA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FF08E1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046DF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 xml:space="preserve">3.1.91.13 OBRIGAÇÃES PATRONAIS </w:t>
            </w:r>
          </w:p>
        </w:tc>
        <w:tc>
          <w:tcPr>
            <w:tcW w:w="0" w:type="auto"/>
            <w:vAlign w:val="center"/>
            <w:hideMark/>
          </w:tcPr>
          <w:p w14:paraId="05FB687D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19900000</w:t>
            </w:r>
          </w:p>
        </w:tc>
        <w:tc>
          <w:tcPr>
            <w:tcW w:w="0" w:type="auto"/>
            <w:vAlign w:val="center"/>
            <w:hideMark/>
          </w:tcPr>
          <w:p w14:paraId="18E42907" w14:textId="77777777" w:rsidR="00966800" w:rsidRPr="00966800" w:rsidRDefault="00966800" w:rsidP="00966800">
            <w:pPr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0406AC11" w14:textId="77777777" w:rsidR="00966800" w:rsidRPr="00966800" w:rsidRDefault="00966800" w:rsidP="00966800">
            <w:pPr>
              <w:jc w:val="right"/>
              <w:rPr>
                <w:rFonts w:ascii="Segoe UI Light" w:hAnsi="Segoe UI Light" w:cs="Segoe UI"/>
                <w:sz w:val="24"/>
                <w:szCs w:val="24"/>
              </w:rPr>
            </w:pPr>
            <w:r w:rsidRPr="00966800">
              <w:rPr>
                <w:rFonts w:ascii="Segoe UI Light" w:hAnsi="Segoe UI Light" w:cs="Segoe UI"/>
                <w:sz w:val="24"/>
                <w:szCs w:val="24"/>
              </w:rPr>
              <w:t>20.000,00</w:t>
            </w:r>
          </w:p>
        </w:tc>
      </w:tr>
    </w:tbl>
    <w:p w14:paraId="1C76B086" w14:textId="77777777" w:rsidR="00966800" w:rsidRPr="00966800" w:rsidRDefault="00966800" w:rsidP="00966800">
      <w:pPr>
        <w:rPr>
          <w:rFonts w:ascii="Segoe UI Light" w:hAnsi="Segoe UI Light" w:cs="Segoe UI"/>
          <w:sz w:val="28"/>
          <w:szCs w:val="28"/>
        </w:rPr>
      </w:pPr>
    </w:p>
    <w:p w14:paraId="105ECFC3" w14:textId="77777777" w:rsidR="00966800" w:rsidRPr="00966800" w:rsidRDefault="00966800" w:rsidP="00966800">
      <w:pPr>
        <w:pStyle w:val="Recuodecorpodetexto3"/>
        <w:spacing w:after="0"/>
        <w:ind w:left="0" w:firstLine="1080"/>
        <w:jc w:val="both"/>
        <w:rPr>
          <w:rFonts w:ascii="Segoe UI Light" w:hAnsi="Segoe UI Light" w:cs="Segoe UI"/>
          <w:bCs/>
          <w:sz w:val="28"/>
          <w:szCs w:val="28"/>
        </w:rPr>
      </w:pPr>
    </w:p>
    <w:p w14:paraId="20551F78" w14:textId="77777777" w:rsidR="00966800" w:rsidRPr="00FA2FE8" w:rsidRDefault="00966800" w:rsidP="00FA2FE8">
      <w:pPr>
        <w:pStyle w:val="Recuodecorpodetexto3"/>
        <w:spacing w:after="0"/>
        <w:ind w:left="0" w:firstLine="1080"/>
        <w:jc w:val="both"/>
        <w:rPr>
          <w:rFonts w:ascii="Segoe UI Light" w:hAnsi="Segoe UI Light" w:cs="Segoe UI"/>
          <w:bCs/>
          <w:sz w:val="28"/>
          <w:szCs w:val="28"/>
        </w:rPr>
      </w:pPr>
      <w:r w:rsidRPr="00486F96">
        <w:rPr>
          <w:rFonts w:ascii="Segoe UI Light" w:hAnsi="Segoe UI Light" w:cs="Tahoma"/>
          <w:b/>
          <w:sz w:val="28"/>
          <w:szCs w:val="28"/>
        </w:rPr>
        <w:t xml:space="preserve">Art. </w:t>
      </w:r>
      <w:r w:rsidR="00FA2FE8">
        <w:rPr>
          <w:rFonts w:ascii="Segoe UI Light" w:hAnsi="Segoe UI Light" w:cs="Tahoma"/>
          <w:b/>
          <w:sz w:val="28"/>
          <w:szCs w:val="28"/>
        </w:rPr>
        <w:t>2</w:t>
      </w:r>
      <w:r w:rsidRPr="00486F96">
        <w:rPr>
          <w:rFonts w:ascii="Segoe UI Light" w:hAnsi="Segoe UI Light" w:cs="Tahoma"/>
          <w:b/>
          <w:sz w:val="28"/>
          <w:szCs w:val="28"/>
        </w:rPr>
        <w:t xml:space="preserve">° </w:t>
      </w:r>
      <w:r w:rsidRPr="00966800">
        <w:rPr>
          <w:rFonts w:ascii="Segoe UI Light" w:hAnsi="Segoe UI Light" w:cs="Segoe UI"/>
          <w:sz w:val="28"/>
          <w:szCs w:val="28"/>
        </w:rPr>
        <w:t xml:space="preserve">Os recursos para atender o presente crédito, no valor de </w:t>
      </w:r>
      <w:r w:rsidRPr="00FA2FE8">
        <w:rPr>
          <w:rFonts w:ascii="Segoe UI Light" w:hAnsi="Segoe UI Light" w:cs="Segoe UI"/>
          <w:sz w:val="28"/>
          <w:szCs w:val="28"/>
        </w:rPr>
        <w:t xml:space="preserve">R$ 604.540,38 (seiscentos e quatro mil, quinhentos e quarenta reais e trinta e oito centavos), decorrerão </w:t>
      </w:r>
      <w:r w:rsidRPr="00FA2FE8">
        <w:rPr>
          <w:rFonts w:ascii="Segoe UI Light" w:hAnsi="Segoe UI Light" w:cs="Segoe UI"/>
          <w:bCs/>
          <w:sz w:val="28"/>
          <w:szCs w:val="28"/>
        </w:rPr>
        <w:t>por superávit financeiro</w:t>
      </w:r>
      <w:r w:rsidRPr="00FA2FE8">
        <w:rPr>
          <w:rFonts w:ascii="Segoe UI Light" w:hAnsi="Segoe UI Light" w:cs="Segoe UI"/>
          <w:sz w:val="28"/>
          <w:szCs w:val="28"/>
        </w:rPr>
        <w:t>, apurado de acordo com o artigo 43, parágrafo 1º, inciso I, da Lei Federal nº 4.320/64, oriundo</w:t>
      </w:r>
      <w:r w:rsidRPr="00FA2FE8">
        <w:rPr>
          <w:rFonts w:ascii="Segoe UI Light" w:hAnsi="Segoe UI Light" w:cs="Segoe UI"/>
          <w:bCs/>
          <w:sz w:val="28"/>
          <w:szCs w:val="28"/>
        </w:rPr>
        <w:t xml:space="preserve"> de CESSÃO ONEROSA DO BÔNUS DE ASSINATURA DO PRÉ-SAL CONFORME LEI Nº 13.885/2019, CLASSIFICAÇÃO DA RECEITA: 1.7.1.8.99.1.1 – OUTRAS TRANSFERÊNCIAS DA UNIÃO – PRINCIPAL/FONTE: 19900000 – OUTROS RECURSOS VINCULADOS.</w:t>
      </w:r>
    </w:p>
    <w:p w14:paraId="7CA4F7D6" w14:textId="77777777" w:rsidR="00FA2FE8" w:rsidRDefault="00FA2FE8" w:rsidP="00966800">
      <w:pPr>
        <w:pStyle w:val="Recuodecorpodetexto3"/>
        <w:ind w:firstLine="1080"/>
        <w:jc w:val="both"/>
        <w:rPr>
          <w:rFonts w:ascii="Segoe UI Light" w:hAnsi="Segoe UI Light" w:cs="Tahoma"/>
          <w:b/>
          <w:sz w:val="28"/>
          <w:szCs w:val="28"/>
        </w:rPr>
      </w:pPr>
    </w:p>
    <w:p w14:paraId="5FC4C440" w14:textId="77777777" w:rsidR="00966800" w:rsidRPr="00966800" w:rsidRDefault="00FA2FE8" w:rsidP="00FA2FE8">
      <w:pPr>
        <w:pStyle w:val="Recuodecorpodetexto3"/>
        <w:ind w:left="0" w:firstLine="1363"/>
        <w:jc w:val="both"/>
        <w:rPr>
          <w:rFonts w:ascii="Segoe UI Light" w:hAnsi="Segoe UI Light" w:cs="Segoe UI"/>
          <w:bCs/>
          <w:i/>
          <w:sz w:val="28"/>
          <w:szCs w:val="28"/>
        </w:rPr>
      </w:pPr>
      <w:r w:rsidRPr="00486F96">
        <w:rPr>
          <w:rFonts w:ascii="Segoe UI Light" w:hAnsi="Segoe UI Light" w:cs="Tahoma"/>
          <w:b/>
          <w:sz w:val="28"/>
          <w:szCs w:val="28"/>
        </w:rPr>
        <w:t xml:space="preserve">Art. </w:t>
      </w:r>
      <w:r>
        <w:rPr>
          <w:rFonts w:ascii="Segoe UI Light" w:hAnsi="Segoe UI Light" w:cs="Tahoma"/>
          <w:b/>
          <w:sz w:val="28"/>
          <w:szCs w:val="28"/>
        </w:rPr>
        <w:t>3</w:t>
      </w:r>
      <w:r w:rsidRPr="00486F96">
        <w:rPr>
          <w:rFonts w:ascii="Segoe UI Light" w:hAnsi="Segoe UI Light" w:cs="Tahoma"/>
          <w:b/>
          <w:sz w:val="28"/>
          <w:szCs w:val="28"/>
        </w:rPr>
        <w:t xml:space="preserve">° </w:t>
      </w:r>
      <w:r>
        <w:rPr>
          <w:rFonts w:ascii="Segoe UI Light" w:hAnsi="Segoe UI Light" w:cs="Segoe UI"/>
          <w:sz w:val="28"/>
          <w:szCs w:val="28"/>
        </w:rPr>
        <w:t>O</w:t>
      </w:r>
      <w:r w:rsidR="00966800" w:rsidRPr="00966800">
        <w:rPr>
          <w:rFonts w:ascii="Segoe UI Light" w:hAnsi="Segoe UI Light" w:cs="Segoe UI"/>
          <w:bCs/>
          <w:sz w:val="28"/>
          <w:szCs w:val="28"/>
        </w:rPr>
        <w:t xml:space="preserve"> crédito adicional suplementar de que trata a presente lei, será incorporado na Lei Municipal nº 460, de 04 de dezembro de 2017, que “</w:t>
      </w:r>
      <w:r w:rsidR="00966800" w:rsidRPr="00966800">
        <w:rPr>
          <w:rFonts w:ascii="Segoe UI Light" w:hAnsi="Segoe UI Light" w:cs="Segoe UI"/>
          <w:bCs/>
          <w:i/>
          <w:sz w:val="28"/>
          <w:szCs w:val="28"/>
        </w:rPr>
        <w:t>Dispõe sobre o Plano Plurianual do Município de C</w:t>
      </w:r>
      <w:r>
        <w:rPr>
          <w:rFonts w:ascii="Segoe UI Light" w:hAnsi="Segoe UI Light" w:cs="Segoe UI"/>
          <w:bCs/>
          <w:i/>
          <w:sz w:val="28"/>
          <w:szCs w:val="28"/>
        </w:rPr>
        <w:t>ampo Redondo</w:t>
      </w:r>
      <w:r w:rsidR="00966800" w:rsidRPr="00966800">
        <w:rPr>
          <w:rFonts w:ascii="Segoe UI Light" w:hAnsi="Segoe UI Light" w:cs="Segoe UI"/>
          <w:bCs/>
          <w:i/>
          <w:sz w:val="28"/>
          <w:szCs w:val="28"/>
        </w:rPr>
        <w:t>, para o período de 2018/2021</w:t>
      </w:r>
      <w:r w:rsidR="00966800" w:rsidRPr="00966800">
        <w:rPr>
          <w:rFonts w:ascii="Segoe UI Light" w:hAnsi="Segoe UI Light" w:cs="Segoe UI"/>
          <w:bCs/>
          <w:sz w:val="28"/>
          <w:szCs w:val="28"/>
        </w:rPr>
        <w:t>”, Lei Municipal nº 487, de 03 de julho de 2019, que “</w:t>
      </w:r>
      <w:r w:rsidR="00966800" w:rsidRPr="00966800">
        <w:rPr>
          <w:rFonts w:ascii="Segoe UI Light" w:hAnsi="Segoe UI Light" w:cs="Segoe UI"/>
          <w:bCs/>
          <w:i/>
          <w:sz w:val="28"/>
          <w:szCs w:val="28"/>
        </w:rPr>
        <w:t>Dispõe sobre as Diretrizes para elaboração e execução da Lei Orçamentaria para o exercício 2020 e dá outras providencias</w:t>
      </w:r>
      <w:r w:rsidR="00966800" w:rsidRPr="00966800">
        <w:rPr>
          <w:rFonts w:ascii="Segoe UI Light" w:hAnsi="Segoe UI Light" w:cs="Segoe UI"/>
          <w:bCs/>
          <w:sz w:val="28"/>
          <w:szCs w:val="28"/>
        </w:rPr>
        <w:t>”, e Lei Municipal nº 491, de 06 de janeiro de 2020, que “</w:t>
      </w:r>
      <w:r w:rsidR="00966800" w:rsidRPr="00966800">
        <w:rPr>
          <w:rFonts w:ascii="Segoe UI Light" w:hAnsi="Segoe UI Light" w:cs="Segoe UI"/>
          <w:bCs/>
          <w:i/>
          <w:sz w:val="28"/>
          <w:szCs w:val="28"/>
        </w:rPr>
        <w:t>Estima a Receita e Fixa a Despesa do Orçamento para o exercício 2020</w:t>
      </w:r>
      <w:r w:rsidR="00966800" w:rsidRPr="00966800">
        <w:rPr>
          <w:rFonts w:ascii="Segoe UI Light" w:hAnsi="Segoe UI Light" w:cs="Segoe UI"/>
          <w:bCs/>
          <w:sz w:val="28"/>
          <w:szCs w:val="28"/>
        </w:rPr>
        <w:t>.</w:t>
      </w:r>
    </w:p>
    <w:p w14:paraId="1AA9C0AA" w14:textId="77777777" w:rsidR="00966800" w:rsidRDefault="00966800" w:rsidP="00966800">
      <w:pPr>
        <w:pStyle w:val="Recuodecorpodetexto3"/>
        <w:spacing w:after="0"/>
        <w:jc w:val="both"/>
        <w:rPr>
          <w:rFonts w:ascii="Segoe UI Light" w:hAnsi="Segoe UI Light" w:cs="Segoe UI"/>
          <w:bCs/>
          <w:sz w:val="28"/>
          <w:szCs w:val="28"/>
        </w:rPr>
      </w:pPr>
    </w:p>
    <w:p w14:paraId="7D51056F" w14:textId="77777777" w:rsidR="00FA2FE8" w:rsidRPr="00486F96" w:rsidRDefault="00FA2FE8" w:rsidP="00FA2FE8">
      <w:pPr>
        <w:autoSpaceDE w:val="0"/>
        <w:autoSpaceDN w:val="0"/>
        <w:adjustRightInd w:val="0"/>
        <w:ind w:firstLine="1418"/>
        <w:jc w:val="both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eastAsiaTheme="minorHAnsi" w:hAnsi="Segoe UI Light" w:cs="Tahoma"/>
          <w:b/>
          <w:iCs/>
          <w:sz w:val="28"/>
          <w:szCs w:val="28"/>
          <w:lang w:eastAsia="en-US" w:bidi="he-IL"/>
        </w:rPr>
        <w:lastRenderedPageBreak/>
        <w:t xml:space="preserve">Art. </w:t>
      </w:r>
      <w:r>
        <w:rPr>
          <w:rFonts w:ascii="Segoe UI Light" w:eastAsiaTheme="minorHAnsi" w:hAnsi="Segoe UI Light" w:cs="Tahoma"/>
          <w:b/>
          <w:iCs/>
          <w:sz w:val="28"/>
          <w:szCs w:val="28"/>
          <w:lang w:eastAsia="en-US" w:bidi="he-IL"/>
        </w:rPr>
        <w:t>4</w:t>
      </w:r>
      <w:r w:rsidRPr="00486F96">
        <w:rPr>
          <w:rFonts w:ascii="Segoe UI Light" w:eastAsiaTheme="minorHAnsi" w:hAnsi="Segoe UI Light" w:cs="Tahoma"/>
          <w:b/>
          <w:iCs/>
          <w:sz w:val="28"/>
          <w:szCs w:val="28"/>
          <w:lang w:eastAsia="en-US" w:bidi="he-IL"/>
        </w:rPr>
        <w:t xml:space="preserve">º </w:t>
      </w:r>
      <w:r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Esta Lei entra em vigor na data de sua publicação, retroagindo seus efeitos a 1º de </w:t>
      </w:r>
      <w:r>
        <w:rPr>
          <w:rFonts w:ascii="Segoe UI Light" w:eastAsiaTheme="minorHAnsi" w:hAnsi="Segoe UI Light" w:cs="Tahoma"/>
          <w:sz w:val="28"/>
          <w:szCs w:val="28"/>
          <w:lang w:eastAsia="en-US"/>
        </w:rPr>
        <w:t>janeiro de 2020</w:t>
      </w:r>
      <w:r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, revogadas às disposições em contrário.</w:t>
      </w:r>
    </w:p>
    <w:p w14:paraId="284A5EB3" w14:textId="77777777" w:rsidR="00FA2FE8" w:rsidRPr="00486F96" w:rsidRDefault="00FA2FE8" w:rsidP="00FA2FE8">
      <w:pPr>
        <w:pStyle w:val="SemEspaamento"/>
        <w:ind w:firstLine="1418"/>
        <w:jc w:val="both"/>
        <w:rPr>
          <w:rFonts w:ascii="Segoe UI Light" w:hAnsi="Segoe UI Light" w:cs="Tahoma"/>
          <w:sz w:val="28"/>
          <w:szCs w:val="28"/>
        </w:rPr>
      </w:pPr>
    </w:p>
    <w:p w14:paraId="481FB7BE" w14:textId="5C41516F" w:rsidR="00FA2FE8" w:rsidRPr="00486F96" w:rsidRDefault="00FA2FE8" w:rsidP="00FA2FE8">
      <w:pPr>
        <w:ind w:firstLine="1418"/>
        <w:jc w:val="both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hAnsi="Segoe UI Light" w:cs="Tahoma"/>
          <w:sz w:val="28"/>
          <w:szCs w:val="28"/>
        </w:rPr>
        <w:t xml:space="preserve">Gabinete do Prefeito Municipal de Campo Redondo, Centro Administrativo “JOSÉ ALBERANY DE SOUZA”, em </w:t>
      </w:r>
      <w:r w:rsidR="009F0D61">
        <w:rPr>
          <w:rFonts w:ascii="Segoe UI Light" w:hAnsi="Segoe UI Light" w:cs="Tahoma"/>
          <w:sz w:val="28"/>
          <w:szCs w:val="28"/>
        </w:rPr>
        <w:t>1</w:t>
      </w:r>
      <w:r w:rsidR="00220BFD">
        <w:rPr>
          <w:rFonts w:ascii="Segoe UI Light" w:hAnsi="Segoe UI Light" w:cs="Tahoma"/>
          <w:sz w:val="28"/>
          <w:szCs w:val="28"/>
        </w:rPr>
        <w:t>7</w:t>
      </w:r>
      <w:bookmarkStart w:id="0" w:name="_GoBack"/>
      <w:bookmarkEnd w:id="0"/>
      <w:r w:rsidRPr="00486F96">
        <w:rPr>
          <w:rFonts w:ascii="Segoe UI Light" w:hAnsi="Segoe UI Light" w:cs="Tahoma"/>
          <w:sz w:val="28"/>
          <w:szCs w:val="28"/>
        </w:rPr>
        <w:t xml:space="preserve"> de </w:t>
      </w:r>
      <w:r w:rsidR="009F0D61">
        <w:rPr>
          <w:rFonts w:ascii="Segoe UI Light" w:hAnsi="Segoe UI Light" w:cs="Tahoma"/>
          <w:sz w:val="28"/>
          <w:szCs w:val="28"/>
        </w:rPr>
        <w:t>março</w:t>
      </w:r>
      <w:r w:rsidRPr="00486F96">
        <w:rPr>
          <w:rFonts w:ascii="Segoe UI Light" w:hAnsi="Segoe UI Light" w:cs="Tahoma"/>
          <w:sz w:val="28"/>
          <w:szCs w:val="28"/>
        </w:rPr>
        <w:t xml:space="preserve"> de 20</w:t>
      </w:r>
      <w:r>
        <w:rPr>
          <w:rFonts w:ascii="Segoe UI Light" w:hAnsi="Segoe UI Light" w:cs="Tahoma"/>
          <w:sz w:val="28"/>
          <w:szCs w:val="28"/>
        </w:rPr>
        <w:t>20</w:t>
      </w:r>
      <w:r w:rsidRPr="00486F96">
        <w:rPr>
          <w:rFonts w:ascii="Segoe UI Light" w:hAnsi="Segoe UI Light" w:cs="Tahoma"/>
          <w:sz w:val="28"/>
          <w:szCs w:val="28"/>
        </w:rPr>
        <w:t>.</w:t>
      </w:r>
    </w:p>
    <w:p w14:paraId="03D8CF24" w14:textId="77777777" w:rsidR="00FA2FE8" w:rsidRDefault="00FA2FE8" w:rsidP="00FA2FE8">
      <w:pPr>
        <w:jc w:val="center"/>
        <w:rPr>
          <w:rFonts w:ascii="Segoe UI Light" w:hAnsi="Segoe UI Light" w:cs="Tahoma"/>
          <w:b/>
          <w:sz w:val="28"/>
          <w:szCs w:val="28"/>
        </w:rPr>
      </w:pPr>
    </w:p>
    <w:p w14:paraId="0B763C5E" w14:textId="77777777" w:rsidR="00FA2FE8" w:rsidRDefault="00FA2FE8" w:rsidP="00FA2FE8">
      <w:pPr>
        <w:jc w:val="center"/>
        <w:rPr>
          <w:rFonts w:ascii="Segoe UI Light" w:hAnsi="Segoe UI Light" w:cs="Tahoma"/>
          <w:b/>
          <w:sz w:val="28"/>
          <w:szCs w:val="28"/>
        </w:rPr>
      </w:pPr>
    </w:p>
    <w:p w14:paraId="51F69865" w14:textId="77777777" w:rsidR="00FA2FE8" w:rsidRPr="00486F96" w:rsidRDefault="00FA2FE8" w:rsidP="00FA2FE8">
      <w:pPr>
        <w:jc w:val="center"/>
        <w:rPr>
          <w:rFonts w:ascii="Segoe UI Light" w:hAnsi="Segoe UI Light" w:cs="Tahoma"/>
          <w:b/>
          <w:sz w:val="28"/>
          <w:szCs w:val="28"/>
        </w:rPr>
      </w:pPr>
      <w:r w:rsidRPr="00486F96">
        <w:rPr>
          <w:rFonts w:ascii="Segoe UI Light" w:hAnsi="Segoe UI Light" w:cs="Tahoma"/>
          <w:b/>
          <w:sz w:val="28"/>
          <w:szCs w:val="28"/>
        </w:rPr>
        <w:t>Alessandru Emmanuel Pinheiro e Alves</w:t>
      </w:r>
    </w:p>
    <w:p w14:paraId="61CABF60" w14:textId="3D10360C" w:rsidR="00FA2FE8" w:rsidRDefault="00FA2FE8" w:rsidP="009F0D61">
      <w:pPr>
        <w:jc w:val="center"/>
        <w:rPr>
          <w:rFonts w:ascii="Segoe UI Light" w:hAnsi="Segoe UI Light" w:cs="Segoe UI"/>
          <w:sz w:val="28"/>
          <w:szCs w:val="28"/>
        </w:rPr>
      </w:pPr>
      <w:r w:rsidRPr="00486F96">
        <w:rPr>
          <w:rFonts w:ascii="Segoe UI Light" w:hAnsi="Segoe UI Light" w:cs="Tahoma"/>
          <w:sz w:val="28"/>
          <w:szCs w:val="28"/>
        </w:rPr>
        <w:t>Prefeito</w:t>
      </w:r>
    </w:p>
    <w:sectPr w:rsidR="00FA2FE8" w:rsidSect="005A30DE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6D456" w14:textId="77777777" w:rsidR="002449B0" w:rsidRDefault="002449B0" w:rsidP="00FD1A06">
      <w:r>
        <w:separator/>
      </w:r>
    </w:p>
  </w:endnote>
  <w:endnote w:type="continuationSeparator" w:id="0">
    <w:p w14:paraId="747CEBD6" w14:textId="77777777" w:rsidR="002449B0" w:rsidRDefault="002449B0" w:rsidP="00FD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9141" w14:textId="77777777" w:rsidR="002449B0" w:rsidRDefault="002449B0" w:rsidP="00FD1A06">
      <w:r>
        <w:separator/>
      </w:r>
    </w:p>
  </w:footnote>
  <w:footnote w:type="continuationSeparator" w:id="0">
    <w:p w14:paraId="5350A34D" w14:textId="77777777" w:rsidR="002449B0" w:rsidRDefault="002449B0" w:rsidP="00FD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3730" w14:textId="77777777" w:rsidR="006851C4" w:rsidRDefault="006851C4" w:rsidP="00855467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43236BBD" wp14:editId="40E90F65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1AE3" w14:textId="77777777" w:rsidR="006851C4" w:rsidRPr="00B16DDE" w:rsidRDefault="006851C4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14:paraId="2EDA1FE7" w14:textId="77777777" w:rsidR="006851C4" w:rsidRPr="00B16DDE" w:rsidRDefault="006851C4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14:paraId="0106A58E" w14:textId="77777777" w:rsidR="006851C4" w:rsidRDefault="006851C4" w:rsidP="00855467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14:paraId="7709FABF" w14:textId="77777777" w:rsidR="006851C4" w:rsidRPr="00855467" w:rsidRDefault="006851C4" w:rsidP="008554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64269"/>
    <w:multiLevelType w:val="hybridMultilevel"/>
    <w:tmpl w:val="2628185C"/>
    <w:lvl w:ilvl="0" w:tplc="C4A48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06"/>
    <w:rsid w:val="000034C0"/>
    <w:rsid w:val="00006B26"/>
    <w:rsid w:val="0003419A"/>
    <w:rsid w:val="00040EE4"/>
    <w:rsid w:val="000625BB"/>
    <w:rsid w:val="00081876"/>
    <w:rsid w:val="000A108F"/>
    <w:rsid w:val="000A40CA"/>
    <w:rsid w:val="000A4ED1"/>
    <w:rsid w:val="000A7A2F"/>
    <w:rsid w:val="000B231F"/>
    <w:rsid w:val="000B2D56"/>
    <w:rsid w:val="000C039F"/>
    <w:rsid w:val="000C430A"/>
    <w:rsid w:val="000E3098"/>
    <w:rsid w:val="000F23FF"/>
    <w:rsid w:val="00107BFD"/>
    <w:rsid w:val="00114880"/>
    <w:rsid w:val="00116CEC"/>
    <w:rsid w:val="00121BF8"/>
    <w:rsid w:val="00122365"/>
    <w:rsid w:val="00155F80"/>
    <w:rsid w:val="0016047B"/>
    <w:rsid w:val="0016736F"/>
    <w:rsid w:val="00167499"/>
    <w:rsid w:val="001707DF"/>
    <w:rsid w:val="001770D8"/>
    <w:rsid w:val="00184544"/>
    <w:rsid w:val="0019313F"/>
    <w:rsid w:val="0019760E"/>
    <w:rsid w:val="001B6B76"/>
    <w:rsid w:val="001C2EBB"/>
    <w:rsid w:val="001D2AEF"/>
    <w:rsid w:val="001D5778"/>
    <w:rsid w:val="001D61A6"/>
    <w:rsid w:val="001E3F88"/>
    <w:rsid w:val="001F5496"/>
    <w:rsid w:val="001F6423"/>
    <w:rsid w:val="00202EB0"/>
    <w:rsid w:val="002043D4"/>
    <w:rsid w:val="00212BD7"/>
    <w:rsid w:val="00214A80"/>
    <w:rsid w:val="00220BFD"/>
    <w:rsid w:val="002239B0"/>
    <w:rsid w:val="0024493D"/>
    <w:rsid w:val="002449B0"/>
    <w:rsid w:val="00256DCE"/>
    <w:rsid w:val="002633D2"/>
    <w:rsid w:val="0028669B"/>
    <w:rsid w:val="00291AD7"/>
    <w:rsid w:val="002B6F12"/>
    <w:rsid w:val="002C2B64"/>
    <w:rsid w:val="002D70FB"/>
    <w:rsid w:val="002E3123"/>
    <w:rsid w:val="00305294"/>
    <w:rsid w:val="00314457"/>
    <w:rsid w:val="003147ED"/>
    <w:rsid w:val="00323E5E"/>
    <w:rsid w:val="003340F9"/>
    <w:rsid w:val="00343459"/>
    <w:rsid w:val="00346A72"/>
    <w:rsid w:val="00352243"/>
    <w:rsid w:val="00371678"/>
    <w:rsid w:val="00377F21"/>
    <w:rsid w:val="00386110"/>
    <w:rsid w:val="003910CA"/>
    <w:rsid w:val="00396485"/>
    <w:rsid w:val="003A20C7"/>
    <w:rsid w:val="003B38EE"/>
    <w:rsid w:val="003B471F"/>
    <w:rsid w:val="003D121F"/>
    <w:rsid w:val="003E476D"/>
    <w:rsid w:val="003F5CBE"/>
    <w:rsid w:val="0041479F"/>
    <w:rsid w:val="004634D5"/>
    <w:rsid w:val="00467178"/>
    <w:rsid w:val="00486F40"/>
    <w:rsid w:val="00486F96"/>
    <w:rsid w:val="0049232C"/>
    <w:rsid w:val="00492A5A"/>
    <w:rsid w:val="004A10B1"/>
    <w:rsid w:val="004A25BA"/>
    <w:rsid w:val="004A5553"/>
    <w:rsid w:val="004C163C"/>
    <w:rsid w:val="004E1015"/>
    <w:rsid w:val="004F7416"/>
    <w:rsid w:val="0051641D"/>
    <w:rsid w:val="00522F64"/>
    <w:rsid w:val="00523403"/>
    <w:rsid w:val="0052740F"/>
    <w:rsid w:val="005368DB"/>
    <w:rsid w:val="00554BFD"/>
    <w:rsid w:val="00574BDC"/>
    <w:rsid w:val="0058086A"/>
    <w:rsid w:val="005A30DE"/>
    <w:rsid w:val="005B3E82"/>
    <w:rsid w:val="0062539D"/>
    <w:rsid w:val="006310B3"/>
    <w:rsid w:val="006341D6"/>
    <w:rsid w:val="00644F8E"/>
    <w:rsid w:val="00656704"/>
    <w:rsid w:val="0067073E"/>
    <w:rsid w:val="006851C4"/>
    <w:rsid w:val="00694CB2"/>
    <w:rsid w:val="006E3BB2"/>
    <w:rsid w:val="00706595"/>
    <w:rsid w:val="00712CBF"/>
    <w:rsid w:val="00720479"/>
    <w:rsid w:val="007212CA"/>
    <w:rsid w:val="00742FCF"/>
    <w:rsid w:val="00776E18"/>
    <w:rsid w:val="00780B28"/>
    <w:rsid w:val="00794ACB"/>
    <w:rsid w:val="00795C55"/>
    <w:rsid w:val="00797B46"/>
    <w:rsid w:val="007C4EFE"/>
    <w:rsid w:val="007D3678"/>
    <w:rsid w:val="00817D64"/>
    <w:rsid w:val="00825333"/>
    <w:rsid w:val="0083582D"/>
    <w:rsid w:val="0083792B"/>
    <w:rsid w:val="00850FD5"/>
    <w:rsid w:val="00855467"/>
    <w:rsid w:val="008718E6"/>
    <w:rsid w:val="008929BE"/>
    <w:rsid w:val="00894994"/>
    <w:rsid w:val="008D1D5D"/>
    <w:rsid w:val="0090524A"/>
    <w:rsid w:val="009055C1"/>
    <w:rsid w:val="00926514"/>
    <w:rsid w:val="009364CD"/>
    <w:rsid w:val="009629CF"/>
    <w:rsid w:val="00966800"/>
    <w:rsid w:val="00994AA8"/>
    <w:rsid w:val="009A7D02"/>
    <w:rsid w:val="009C3F0F"/>
    <w:rsid w:val="009D5D1A"/>
    <w:rsid w:val="009E2BAE"/>
    <w:rsid w:val="009E625D"/>
    <w:rsid w:val="009F0D61"/>
    <w:rsid w:val="009F2C25"/>
    <w:rsid w:val="009F6CD5"/>
    <w:rsid w:val="00A05CBC"/>
    <w:rsid w:val="00A07426"/>
    <w:rsid w:val="00A3227A"/>
    <w:rsid w:val="00A53153"/>
    <w:rsid w:val="00A53516"/>
    <w:rsid w:val="00A55AC1"/>
    <w:rsid w:val="00A61AD2"/>
    <w:rsid w:val="00A71540"/>
    <w:rsid w:val="00A74901"/>
    <w:rsid w:val="00A74927"/>
    <w:rsid w:val="00A86EB3"/>
    <w:rsid w:val="00A87C0B"/>
    <w:rsid w:val="00A93C1C"/>
    <w:rsid w:val="00AD5A54"/>
    <w:rsid w:val="00AE561E"/>
    <w:rsid w:val="00AF02B2"/>
    <w:rsid w:val="00AF719D"/>
    <w:rsid w:val="00B04374"/>
    <w:rsid w:val="00B27A83"/>
    <w:rsid w:val="00B379D0"/>
    <w:rsid w:val="00B52453"/>
    <w:rsid w:val="00B7147A"/>
    <w:rsid w:val="00BA38B9"/>
    <w:rsid w:val="00BB2A62"/>
    <w:rsid w:val="00BB6769"/>
    <w:rsid w:val="00BE2C1A"/>
    <w:rsid w:val="00BF2FEE"/>
    <w:rsid w:val="00C0069E"/>
    <w:rsid w:val="00C2126D"/>
    <w:rsid w:val="00C2438E"/>
    <w:rsid w:val="00C26F73"/>
    <w:rsid w:val="00C3253A"/>
    <w:rsid w:val="00C349D4"/>
    <w:rsid w:val="00C6748D"/>
    <w:rsid w:val="00CB2DA7"/>
    <w:rsid w:val="00CE4C35"/>
    <w:rsid w:val="00D11A43"/>
    <w:rsid w:val="00D272BD"/>
    <w:rsid w:val="00D32DAB"/>
    <w:rsid w:val="00D379D2"/>
    <w:rsid w:val="00D50605"/>
    <w:rsid w:val="00D530A5"/>
    <w:rsid w:val="00D5742C"/>
    <w:rsid w:val="00D610E9"/>
    <w:rsid w:val="00D74BF9"/>
    <w:rsid w:val="00D77087"/>
    <w:rsid w:val="00D91558"/>
    <w:rsid w:val="00D93F3C"/>
    <w:rsid w:val="00D95732"/>
    <w:rsid w:val="00D9746B"/>
    <w:rsid w:val="00DA17CD"/>
    <w:rsid w:val="00DB5B3A"/>
    <w:rsid w:val="00DC10FD"/>
    <w:rsid w:val="00DC16E9"/>
    <w:rsid w:val="00DC1BF9"/>
    <w:rsid w:val="00DC610D"/>
    <w:rsid w:val="00DC7949"/>
    <w:rsid w:val="00DD034D"/>
    <w:rsid w:val="00DE391C"/>
    <w:rsid w:val="00DE4EF1"/>
    <w:rsid w:val="00DE7F69"/>
    <w:rsid w:val="00DF043E"/>
    <w:rsid w:val="00E3797D"/>
    <w:rsid w:val="00E8663F"/>
    <w:rsid w:val="00E9322D"/>
    <w:rsid w:val="00EA3E56"/>
    <w:rsid w:val="00EB2D8D"/>
    <w:rsid w:val="00ED780F"/>
    <w:rsid w:val="00EE08E5"/>
    <w:rsid w:val="00F1050A"/>
    <w:rsid w:val="00F13BC1"/>
    <w:rsid w:val="00F16E71"/>
    <w:rsid w:val="00F32485"/>
    <w:rsid w:val="00F3727B"/>
    <w:rsid w:val="00F52BA6"/>
    <w:rsid w:val="00F5346A"/>
    <w:rsid w:val="00F66EAD"/>
    <w:rsid w:val="00F71BD2"/>
    <w:rsid w:val="00F75772"/>
    <w:rsid w:val="00F8097C"/>
    <w:rsid w:val="00FA2E14"/>
    <w:rsid w:val="00FA2FE8"/>
    <w:rsid w:val="00FB0ECB"/>
    <w:rsid w:val="00FB77EC"/>
    <w:rsid w:val="00FC43D0"/>
    <w:rsid w:val="00FC597C"/>
    <w:rsid w:val="00FD1A06"/>
    <w:rsid w:val="00FF1B08"/>
    <w:rsid w:val="00FF1EB9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996B0"/>
  <w15:docId w15:val="{021B497E-0991-4B00-A172-1887D0F5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1A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1A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A3E56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A3E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9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BB6769"/>
    <w:pPr>
      <w:jc w:val="center"/>
    </w:pPr>
    <w:rPr>
      <w:rFonts w:ascii="Arial" w:hAnsi="Arial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BB6769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680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68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680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68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668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6680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680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6800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966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8F10-57DC-43CA-A0B3-B0A69CAA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 Alexandre</cp:lastModifiedBy>
  <cp:revision>3</cp:revision>
  <cp:lastPrinted>2020-03-02T23:51:00Z</cp:lastPrinted>
  <dcterms:created xsi:type="dcterms:W3CDTF">2020-03-13T17:36:00Z</dcterms:created>
  <dcterms:modified xsi:type="dcterms:W3CDTF">2020-03-16T12:41:00Z</dcterms:modified>
</cp:coreProperties>
</file>